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930BB" w:rsidRDefault="002930BB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</w:t>
      </w:r>
      <w:r w:rsidR="0035627D">
        <w:rPr>
          <w:rFonts w:ascii="Times New Roman" w:hAnsi="Times New Roman"/>
          <w:sz w:val="24"/>
          <w:szCs w:val="24"/>
        </w:rPr>
        <w:t>31 октября</w:t>
      </w:r>
      <w:r>
        <w:rPr>
          <w:rFonts w:ascii="Times New Roman" w:hAnsi="Times New Roman"/>
          <w:sz w:val="24"/>
          <w:szCs w:val="24"/>
        </w:rPr>
        <w:t xml:space="preserve">  2014 года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0BB" w:rsidTr="002930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30.0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.2014 г. прибыль 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33 514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Балансовая прибыль  на 30.0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>9.2014 – 34 391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кредиторской задолженности на 30.0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.2014 г. – 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>1 661 552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 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>биторской задолженности на 30.09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.2014 г. – </w:t>
            </w:r>
            <w:r w:rsidR="0035627D">
              <w:rPr>
                <w:rFonts w:ascii="Times New Roman" w:hAnsi="Times New Roman"/>
                <w:sz w:val="24"/>
                <w:szCs w:val="24"/>
                <w:lang w:eastAsia="en-US"/>
              </w:rPr>
              <w:t>386 617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2930BB" w:rsidRDefault="00C814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4CE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1 433 397 500 рублей.</w:t>
            </w:r>
          </w:p>
        </w:tc>
      </w:tr>
    </w:tbl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27D"/>
    <w:rsid w:val="00356317"/>
    <w:rsid w:val="00363B37"/>
    <w:rsid w:val="00366C90"/>
    <w:rsid w:val="0037243B"/>
    <w:rsid w:val="00374F94"/>
    <w:rsid w:val="00375167"/>
    <w:rsid w:val="00380DDB"/>
    <w:rsid w:val="00382788"/>
    <w:rsid w:val="003A24FA"/>
    <w:rsid w:val="003B5913"/>
    <w:rsid w:val="003C446F"/>
    <w:rsid w:val="003C7500"/>
    <w:rsid w:val="003D0A78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2014-10-30T14:35:00Z</cp:lastPrinted>
  <dcterms:created xsi:type="dcterms:W3CDTF">2014-10-30T14:35:00Z</dcterms:created>
  <dcterms:modified xsi:type="dcterms:W3CDTF">2014-11-06T10:55:00Z</dcterms:modified>
</cp:coreProperties>
</file>